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12 января </w:t>
      </w:r>
      <w:r>
        <w:rPr>
          <w:rFonts w:ascii="Times New Roman" w:eastAsia="Times New Roman" w:hAnsi="Times New Roman" w:cs="Times New Roman"/>
        </w:rPr>
        <w:t xml:space="preserve">2024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6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>ч.2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ст.15.33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директора ООО "ЯГОДЫ ЮГРЫ" </w:t>
      </w:r>
      <w:r>
        <w:rPr>
          <w:rFonts w:ascii="Times New Roman" w:eastAsia="Times New Roman" w:hAnsi="Times New Roman" w:cs="Times New Roman"/>
          <w:b/>
          <w:bCs/>
        </w:rPr>
        <w:t>Чайниковой-Вахрушевой Натальи-</w:t>
      </w:r>
      <w:r>
        <w:rPr>
          <w:rFonts w:ascii="Times New Roman" w:eastAsia="Times New Roman" w:hAnsi="Times New Roman" w:cs="Times New Roman"/>
          <w:b/>
          <w:bCs/>
        </w:rPr>
        <w:t>Тэлинэ</w:t>
      </w:r>
      <w:r>
        <w:rPr>
          <w:rFonts w:ascii="Times New Roman" w:eastAsia="Times New Roman" w:hAnsi="Times New Roman" w:cs="Times New Roman"/>
          <w:b/>
          <w:bCs/>
        </w:rPr>
        <w:t xml:space="preserve"> Николаевны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2rplc-7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Чайникова</w:t>
      </w:r>
      <w:r>
        <w:rPr>
          <w:rFonts w:ascii="Times New Roman" w:eastAsia="Times New Roman" w:hAnsi="Times New Roman" w:cs="Times New Roman"/>
        </w:rPr>
        <w:t>-Вахрушева Н.-Т. Н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>директором</w:t>
      </w:r>
      <w:r>
        <w:rPr>
          <w:rFonts w:ascii="Times New Roman" w:eastAsia="Times New Roman" w:hAnsi="Times New Roman" w:cs="Times New Roman"/>
        </w:rPr>
        <w:t xml:space="preserve"> ООО «</w:t>
      </w:r>
      <w:r>
        <w:rPr>
          <w:rFonts w:ascii="Times New Roman" w:eastAsia="Times New Roman" w:hAnsi="Times New Roman" w:cs="Times New Roman"/>
        </w:rPr>
        <w:t>ЯГОДЫ ЮГРЫ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и исполняя должностные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Пионерская</w:t>
      </w:r>
      <w:r>
        <w:rPr>
          <w:rFonts w:ascii="Times New Roman" w:eastAsia="Times New Roman" w:hAnsi="Times New Roman" w:cs="Times New Roman"/>
        </w:rPr>
        <w:t>, д.9, кв.15</w:t>
      </w:r>
      <w:r>
        <w:rPr>
          <w:rFonts w:ascii="Times New Roman" w:eastAsia="Times New Roman" w:hAnsi="Times New Roman" w:cs="Times New Roman"/>
        </w:rPr>
        <w:t xml:space="preserve">, в нарушение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 в срок до 24 часов 00 минут </w:t>
      </w:r>
      <w:r>
        <w:rPr>
          <w:rFonts w:ascii="Times New Roman" w:eastAsia="Times New Roman" w:hAnsi="Times New Roman" w:cs="Times New Roman"/>
        </w:rPr>
        <w:t>25.01</w:t>
      </w:r>
      <w:r>
        <w:rPr>
          <w:rFonts w:ascii="Times New Roman" w:eastAsia="Times New Roman" w:hAnsi="Times New Roman" w:cs="Times New Roman"/>
        </w:rPr>
        <w:t>.2023 не предоставил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расчет по начисленным и уплаченным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страхо</w:t>
      </w:r>
      <w:r>
        <w:rPr>
          <w:rFonts w:ascii="Times New Roman" w:eastAsia="Times New Roman" w:hAnsi="Times New Roman" w:cs="Times New Roman"/>
        </w:rPr>
        <w:t>вым взносам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форме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4-ФФС</w:t>
      </w:r>
      <w:r>
        <w:rPr>
          <w:rFonts w:ascii="Times New Roman" w:eastAsia="Times New Roman" w:hAnsi="Times New Roman" w:cs="Times New Roman"/>
        </w:rPr>
        <w:t xml:space="preserve"> за </w:t>
      </w:r>
      <w:r>
        <w:rPr>
          <w:rFonts w:ascii="Times New Roman" w:eastAsia="Times New Roman" w:hAnsi="Times New Roman" w:cs="Times New Roman"/>
        </w:rPr>
        <w:t>4 квартал 2022</w:t>
      </w:r>
      <w:r>
        <w:rPr>
          <w:rFonts w:ascii="Times New Roman" w:eastAsia="Times New Roman" w:hAnsi="Times New Roman" w:cs="Times New Roman"/>
        </w:rPr>
        <w:t xml:space="preserve"> года в Отделение Фонда пенсионного и социального страхования РФ по ХМАО-Югре, чем </w:t>
      </w:r>
      <w:r>
        <w:rPr>
          <w:rFonts w:ascii="Times New Roman" w:eastAsia="Times New Roman" w:hAnsi="Times New Roman" w:cs="Times New Roman"/>
        </w:rPr>
        <w:t>26.01</w:t>
      </w:r>
      <w:r>
        <w:rPr>
          <w:rFonts w:ascii="Times New Roman" w:eastAsia="Times New Roman" w:hAnsi="Times New Roman" w:cs="Times New Roman"/>
        </w:rPr>
        <w:t>.2023 в 00 часов 01 минут совершил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правонарушение, предусмотренное ч.2 ст.15.33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Чайникова</w:t>
      </w:r>
      <w:r>
        <w:rPr>
          <w:rFonts w:ascii="Times New Roman" w:eastAsia="Times New Roman" w:hAnsi="Times New Roman" w:cs="Times New Roman"/>
        </w:rPr>
        <w:t>-Вахрушева Н.-Т. 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не явил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>, о месте и времени рассмотрения дела был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надлежаще уведомлен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ч.2 ст.15.33 КоАП РФ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ч.1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заболеваний», страхователи в установленном порядке осуществляют учет случаев производственного травматизма и </w:t>
      </w:r>
      <w:r>
        <w:rPr>
          <w:rFonts w:ascii="Times New Roman" w:eastAsia="Times New Roman" w:hAnsi="Times New Roman" w:cs="Times New Roman"/>
        </w:rPr>
        <w:t>профессиональных заболеваний</w:t>
      </w:r>
      <w:r>
        <w:rPr>
          <w:rFonts w:ascii="Times New Roman" w:eastAsia="Times New Roman" w:hAnsi="Times New Roman" w:cs="Times New Roman"/>
        </w:rPr>
        <w:t xml:space="preserve">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</w:t>
      </w:r>
      <w:r>
        <w:rPr>
          <w:rFonts w:ascii="Times New Roman" w:eastAsia="Times New Roman" w:hAnsi="Times New Roman" w:cs="Times New Roman"/>
        </w:rPr>
        <w:t xml:space="preserve">расчет по начисленным и </w:t>
      </w:r>
      <w:r>
        <w:rPr>
          <w:rFonts w:ascii="Times New Roman" w:eastAsia="Times New Roman" w:hAnsi="Times New Roman" w:cs="Times New Roman"/>
        </w:rPr>
        <w:t>уплаченным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страховым</w:t>
      </w:r>
      <w:r>
        <w:rPr>
          <w:rFonts w:ascii="Times New Roman" w:eastAsia="Times New Roman" w:hAnsi="Times New Roman" w:cs="Times New Roman"/>
        </w:rPr>
        <w:t xml:space="preserve"> взносам</w:t>
      </w:r>
      <w:r>
        <w:rPr>
          <w:rFonts w:ascii="Times New Roman" w:eastAsia="Times New Roman" w:hAnsi="Times New Roman" w:cs="Times New Roman"/>
        </w:rPr>
        <w:t xml:space="preserve">, предусмотренной статьей 8 Федерального </w:t>
      </w:r>
      <w:r>
        <w:rPr>
          <w:rFonts w:ascii="Times New Roman" w:eastAsia="Times New Roman" w:hAnsi="Times New Roman" w:cs="Times New Roman"/>
        </w:rPr>
        <w:t>закона от 1 апреля 1996 года №27-ФЗ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Чайниковой-Вахрушевой</w:t>
      </w:r>
      <w:r>
        <w:rPr>
          <w:rFonts w:ascii="Times New Roman" w:eastAsia="Times New Roman" w:hAnsi="Times New Roman" w:cs="Times New Roman"/>
        </w:rPr>
        <w:t xml:space="preserve"> Н.-Т. Н</w:t>
      </w:r>
      <w:r>
        <w:rPr>
          <w:rFonts w:ascii="Times New Roman" w:eastAsia="Times New Roman" w:hAnsi="Times New Roman" w:cs="Times New Roman"/>
        </w:rPr>
        <w:t xml:space="preserve">. в совершении вышеуказанных действий подтверждается совокупностью, исследованных судом доказательств: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04.12</w:t>
      </w:r>
      <w:r>
        <w:rPr>
          <w:rFonts w:ascii="Times New Roman" w:eastAsia="Times New Roman" w:hAnsi="Times New Roman" w:cs="Times New Roman"/>
        </w:rPr>
        <w:t xml:space="preserve">.2023;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</w:t>
      </w:r>
      <w:r>
        <w:rPr>
          <w:rFonts w:ascii="Times New Roman" w:eastAsia="Times New Roman" w:hAnsi="Times New Roman" w:cs="Times New Roman"/>
        </w:rPr>
        <w:t>( форма</w:t>
      </w:r>
      <w:r>
        <w:rPr>
          <w:rFonts w:ascii="Times New Roman" w:eastAsia="Times New Roman" w:hAnsi="Times New Roman" w:cs="Times New Roman"/>
        </w:rPr>
        <w:t xml:space="preserve"> 4-ФСС)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выпиской из ЮГРЮЛ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04.12</w:t>
      </w:r>
      <w:r>
        <w:rPr>
          <w:rFonts w:ascii="Times New Roman" w:eastAsia="Times New Roman" w:hAnsi="Times New Roman" w:cs="Times New Roman"/>
        </w:rPr>
        <w:t>.2023 г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Чайниковой-Вахрушевой Н.-Т. Н</w:t>
      </w:r>
      <w:r>
        <w:rPr>
          <w:rFonts w:ascii="Times New Roman" w:eastAsia="Times New Roman" w:hAnsi="Times New Roman" w:cs="Times New Roman"/>
        </w:rPr>
        <w:t>. мировой судья квалифицирует по ч.2 ст.15.33 КоАП РФ -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Смягчающим </w:t>
      </w:r>
      <w:r>
        <w:rPr>
          <w:rFonts w:ascii="Times New Roman" w:eastAsia="Times New Roman" w:hAnsi="Times New Roman" w:cs="Times New Roman"/>
        </w:rPr>
        <w:t>и о</w:t>
      </w:r>
      <w:r>
        <w:rPr>
          <w:rFonts w:ascii="Times New Roman" w:eastAsia="Times New Roman" w:hAnsi="Times New Roman" w:cs="Times New Roman"/>
        </w:rPr>
        <w:t xml:space="preserve">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должностное лицо - </w:t>
      </w:r>
      <w:r>
        <w:rPr>
          <w:rFonts w:ascii="Times New Roman" w:eastAsia="Times New Roman" w:hAnsi="Times New Roman" w:cs="Times New Roman"/>
        </w:rPr>
        <w:t xml:space="preserve">директора ООО "ЯГОДЫ ЮГРЫ" </w:t>
      </w:r>
      <w:r>
        <w:rPr>
          <w:rFonts w:ascii="Times New Roman" w:eastAsia="Times New Roman" w:hAnsi="Times New Roman" w:cs="Times New Roman"/>
          <w:b/>
          <w:bCs/>
        </w:rPr>
        <w:t>Чайникову</w:t>
      </w:r>
      <w:r>
        <w:rPr>
          <w:rFonts w:ascii="Times New Roman" w:eastAsia="Times New Roman" w:hAnsi="Times New Roman" w:cs="Times New Roman"/>
          <w:b/>
          <w:bCs/>
        </w:rPr>
        <w:t>-Вахрушеву Наталью-</w:t>
      </w:r>
      <w:r>
        <w:rPr>
          <w:rFonts w:ascii="Times New Roman" w:eastAsia="Times New Roman" w:hAnsi="Times New Roman" w:cs="Times New Roman"/>
          <w:b/>
          <w:bCs/>
        </w:rPr>
        <w:t>Тэлинэ</w:t>
      </w:r>
      <w:r>
        <w:rPr>
          <w:rFonts w:ascii="Times New Roman" w:eastAsia="Times New Roman" w:hAnsi="Times New Roman" w:cs="Times New Roman"/>
          <w:b/>
          <w:bCs/>
        </w:rPr>
        <w:t xml:space="preserve"> Николаевну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ч.2 ст.15.33 КоАП РФ, и назначить ему наказание в виде административного штрафа в размере 300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Ханты-Мансийск//УФК по Ханты-Мансийскому автономному округу – Югре </w:t>
      </w:r>
      <w:r>
        <w:rPr>
          <w:rFonts w:ascii="Times New Roman" w:eastAsia="Times New Roman" w:hAnsi="Times New Roman" w:cs="Times New Roman"/>
        </w:rPr>
        <w:t>г.Ханты-Мансийск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ИНН получателя: 8601002078 КПП получателя: 860101001 ОКТМО 71871000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БИК ТОФК-007162163 КБК 79711601230060003140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Кор/счет 40102810245370000007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УИН </w:t>
      </w:r>
      <w:r>
        <w:rPr>
          <w:rFonts w:ascii="Times New Roman" w:eastAsia="Times New Roman" w:hAnsi="Times New Roman" w:cs="Times New Roman"/>
        </w:rPr>
        <w:t>7978600231</w:t>
      </w:r>
      <w:r>
        <w:rPr>
          <w:rFonts w:ascii="Times New Roman" w:eastAsia="Times New Roman" w:hAnsi="Times New Roman" w:cs="Times New Roman"/>
        </w:rPr>
        <w:t>2232003244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А.В. Худяков</w:t>
      </w:r>
    </w:p>
    <w:p>
      <w:pPr>
        <w:spacing w:before="0" w:after="0"/>
        <w:ind w:firstLine="708"/>
        <w:jc w:val="both"/>
      </w:pPr>
      <w:r>
        <w:rPr>
          <w:rStyle w:val="cat-UserDefinedgrp-33rplc-35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7">
    <w:name w:val="cat-UserDefined grp-32 rplc-7"/>
    <w:basedOn w:val="DefaultParagraphFont"/>
  </w:style>
  <w:style w:type="character" w:customStyle="1" w:styleId="cat-UserDefinedgrp-33rplc-35">
    <w:name w:val="cat-UserDefined grp-33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